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default"/>
          <w:lang w:eastAsia="zh-CN"/>
        </w:rPr>
      </w:pPr>
      <w:r>
        <w:rPr>
          <w:rFonts w:hint="eastAsia" w:ascii="Times New Roman" w:hAnsi="Times New Roman" w:eastAsia="方正小标宋简体" w:cs="Times New Roman"/>
          <w:color w:val="000000"/>
          <w:sz w:val="44"/>
          <w:szCs w:val="44"/>
          <w:lang w:val="en-US" w:eastAsia="zh-CN"/>
        </w:rPr>
        <w:t>关于</w:t>
      </w:r>
      <w:r>
        <w:rPr>
          <w:rFonts w:hint="eastAsia" w:ascii="方正小标宋简体" w:hAnsi="方正小标宋简体" w:eastAsia="方正小标宋简体" w:cs="方正小标宋简体"/>
          <w:b w:val="0"/>
          <w:bCs w:val="0"/>
          <w:i w:val="0"/>
          <w:iCs w:val="0"/>
          <w:color w:val="000000"/>
          <w:spacing w:val="4"/>
          <w:w w:val="97"/>
          <w:kern w:val="2"/>
          <w:position w:val="0"/>
          <w:sz w:val="44"/>
          <w:szCs w:val="44"/>
          <w:lang w:val="en-US" w:eastAsia="zh-CN" w:bidi="ar-SA"/>
        </w:rPr>
        <w:t>《郑州市惠济区人民政府关于做好第五次全国经济普查工作的通知》</w:t>
      </w:r>
      <w:r>
        <w:rPr>
          <w:rFonts w:hint="eastAsia" w:ascii="Times New Roman" w:hAnsi="Times New Roman" w:eastAsia="方正小标宋简体" w:cs="Times New Roman"/>
          <w:color w:val="000000"/>
          <w:sz w:val="44"/>
          <w:szCs w:val="44"/>
          <w:lang w:val="en-US" w:eastAsia="zh-CN"/>
        </w:rPr>
        <w:t>政策</w:t>
      </w:r>
      <w:r>
        <w:rPr>
          <w:rFonts w:hint="default" w:ascii="Times New Roman" w:hAnsi="Times New Roman" w:eastAsia="方正小标宋简体" w:cs="Times New Roman"/>
          <w:color w:val="000000"/>
          <w:sz w:val="44"/>
          <w:szCs w:val="44"/>
          <w:lang w:eastAsia="zh-CN"/>
        </w:rPr>
        <w:t>解读</w:t>
      </w:r>
    </w:p>
    <w:p>
      <w:pPr>
        <w:keepNext w:val="0"/>
        <w:keepLines w:val="0"/>
        <w:pageBreakBefore w:val="0"/>
        <w:widowControl/>
        <w:kinsoku/>
        <w:wordWrap/>
        <w:overflowPunct/>
        <w:topLinePunct w:val="0"/>
        <w:bidi w:val="0"/>
        <w:adjustRightInd/>
        <w:snapToGrid/>
        <w:spacing w:line="56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起草</w:t>
      </w:r>
      <w:r>
        <w:rPr>
          <w:rFonts w:hint="eastAsia" w:ascii="黑体" w:hAnsi="黑体" w:eastAsia="黑体" w:cs="黑体"/>
          <w:i w:val="0"/>
          <w:caps w:val="0"/>
          <w:color w:val="333333"/>
          <w:spacing w:val="0"/>
          <w:sz w:val="32"/>
          <w:szCs w:val="32"/>
          <w:shd w:val="clear" w:color="auto" w:fill="FFFFFF"/>
        </w:rPr>
        <w:t>背景</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经济普查是一项重大的国情国力调查，国务院决定于2023年开展第五次全国经济普查。开展经济普查能够摸清各类单位基本情况，掌握国民经济行业间经济联系，全面客观反映经济社会发展状况。按照国务院的统一安排部署，第五次全国经济普查工作已经全面展开，此次普查是党的二十大召开后开展的首次重大国情国力调查，是我国全面建成小康社会、实现第一个百年奋斗目标之后，乘势而上开启全面建设社会主义现代化国家新征程、向第二个百年奋斗目标进军的一次重大国情国力调查。要求地方各级人民政府要设立相应的普查领导小组及其办公室，加强领导，认真组织好本地区的普查实施工作，及时采取措施解决普查工作中遇到的困难和问题。</w:t>
      </w:r>
    </w:p>
    <w:p>
      <w:pPr>
        <w:keepNext w:val="0"/>
        <w:keepLines w:val="0"/>
        <w:pageBreakBefore w:val="0"/>
        <w:widowControl/>
        <w:kinsoku/>
        <w:wordWrap/>
        <w:overflowPunct/>
        <w:topLinePunct w:val="0"/>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二、起草依据</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郑州市惠济区人民政府关于做好第五次全国经济普查工作的通知》是按照《全国经济普查条例》、《国务院关于开展第五次全国经济普查的通知》(国发〔2022〕22号)、《河南省人民政府关于做好第五次全国经济普查工作的通知》(豫政〔2023〕8号)及《郑州市人民政府关于做好第五次全国经济普查工作的通知》（郑政〔2023〕12号）为依据，并结合我区实际情况进行起草的。</w:t>
      </w:r>
    </w:p>
    <w:p>
      <w:pPr>
        <w:keepNext w:val="0"/>
        <w:keepLines w:val="0"/>
        <w:pageBreakBefore w:val="0"/>
        <w:widowControl/>
        <w:kinsoku/>
        <w:wordWrap/>
        <w:overflowPunct/>
        <w:topLinePunct w:val="0"/>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三、主要</w:t>
      </w:r>
      <w:r>
        <w:rPr>
          <w:rFonts w:hint="eastAsia" w:ascii="黑体" w:hAnsi="黑体" w:eastAsia="黑体" w:cs="黑体"/>
          <w:sz w:val="32"/>
          <w:szCs w:val="32"/>
        </w:rPr>
        <w:t>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leftChars="0" w:right="0" w:firstLine="640"/>
        <w:jc w:val="both"/>
        <w:textAlignment w:val="auto"/>
        <w:outlineLvl w:val="9"/>
        <w:rPr>
          <w:rFonts w:hint="eastAsia" w:ascii="仿宋_GB2312" w:hAnsi="Times New Roman" w:eastAsia="仿宋_GB2312" w:cs="仿宋_GB2312"/>
          <w:color w:val="000000"/>
          <w:kern w:val="2"/>
          <w:sz w:val="32"/>
          <w:szCs w:val="32"/>
          <w:lang w:val="en-US" w:eastAsia="zh-CN" w:bidi="ar"/>
        </w:rPr>
      </w:pPr>
      <w:r>
        <w:rPr>
          <w:rFonts w:hint="eastAsia" w:ascii="仿宋_GB2312" w:hAnsi="Times New Roman" w:eastAsia="仿宋_GB2312" w:cs="仿宋_GB2312"/>
          <w:color w:val="000000"/>
          <w:kern w:val="2"/>
          <w:sz w:val="32"/>
          <w:szCs w:val="32"/>
          <w:lang w:val="en-US" w:eastAsia="zh-CN" w:bidi="ar"/>
        </w:rPr>
        <w:t>《郑州市惠济区人民政府关于做好第五次全国经济普查工作的通知》共分四部分。第一部分是普查目的。开展第五次全国经济普查，全面调查第二产业和第三产业发展规模、布局和效益，摸清各类单位基本情况，掌握国民经济行业间经济联系，进一步夯实统计基础，推进统计现代化改革，为加强和改善宏观经济管理、科学制定中长期发展规划、加快惠济现代化建设提供科学准确的统计信息支持。第二部分是普查对象、内容和时间。普查对象为我区辖区内从事第二产业和第三产业活动的全部法人单位、产业活动单位和个体经营户。普查主要内容包括普查对象的基本情况、组织结构、人员工资、生产能力、财务状况、生产经营、能源生产和消费、研发活动、信息化建设和电子商务交易情况，以及投入结构、产品使用去向和固定资产投资构成情况等。普查标准时点为2023年12月31日，普查时期资料为2023年年度资料。第三部分是普查组织实施。成立区经济普查领导小组及办公室，负责普查的组织实施和协调；明确相关部门职责，加强协作配合；组建普查队伍，合力做好普查工作；加强经费保障，保障普查工作顺利开展</w:t>
      </w:r>
      <w:bookmarkStart w:id="0" w:name="_GoBack"/>
      <w:bookmarkEnd w:id="0"/>
      <w:r>
        <w:rPr>
          <w:rFonts w:hint="eastAsia" w:ascii="仿宋_GB2312" w:hAnsi="Times New Roman" w:eastAsia="仿宋_GB2312" w:cs="仿宋_GB2312"/>
          <w:color w:val="000000"/>
          <w:kern w:val="2"/>
          <w:sz w:val="32"/>
          <w:szCs w:val="32"/>
          <w:lang w:val="en-US" w:eastAsia="zh-CN" w:bidi="ar"/>
        </w:rPr>
        <w:t>。第四部分是普查工作要求。从严格依法普查、确保数据质量、创新普查方式、广泛宣传动员、强化成果应用五个方面对普查工作提出要求。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leftChars="0" w:right="0" w:firstLine="640"/>
        <w:jc w:val="both"/>
        <w:textAlignment w:val="auto"/>
        <w:outlineLvl w:val="9"/>
        <w:rPr>
          <w:rFonts w:hint="eastAsia" w:ascii="仿宋_GB2312" w:hAnsi="Times New Roman" w:eastAsia="仿宋_GB2312" w:cs="仿宋_GB2312"/>
          <w:color w:val="000000"/>
          <w:kern w:val="2"/>
          <w:sz w:val="32"/>
          <w:szCs w:val="32"/>
          <w:lang w:val="en-US" w:eastAsia="zh-CN" w:bidi="ar"/>
        </w:rPr>
      </w:pPr>
    </w:p>
    <w:p>
      <w:pPr>
        <w:pStyle w:val="2"/>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leftChars="0" w:right="0" w:firstLine="640"/>
        <w:jc w:val="right"/>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惠济区统计局</w:t>
      </w:r>
    </w:p>
    <w:p>
      <w:pPr>
        <w:pStyle w:val="2"/>
        <w:jc w:val="right"/>
        <w:rPr>
          <w:rFonts w:hint="default"/>
          <w:lang w:val="en-US" w:eastAsia="zh-CN"/>
        </w:rPr>
      </w:pPr>
      <w:r>
        <w:rPr>
          <w:rFonts w:hint="eastAsia" w:ascii="仿宋_GB2312" w:hAnsi="仿宋" w:eastAsia="仿宋_GB2312" w:cs="仿宋"/>
          <w:sz w:val="32"/>
          <w:szCs w:val="32"/>
          <w:lang w:val="en-US" w:eastAsia="zh-CN"/>
        </w:rPr>
        <w:t>2023年5月5日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OWNiMjNiNzUzZTM1MmFkZjY0NzY0MzZhMGJhOGIifQ=="/>
  </w:docVars>
  <w:rsids>
    <w:rsidRoot w:val="00000000"/>
    <w:rsid w:val="01463655"/>
    <w:rsid w:val="026E3EA1"/>
    <w:rsid w:val="04A9442F"/>
    <w:rsid w:val="04F21FA8"/>
    <w:rsid w:val="054457B8"/>
    <w:rsid w:val="068419EE"/>
    <w:rsid w:val="08831E23"/>
    <w:rsid w:val="136901C2"/>
    <w:rsid w:val="13AA6825"/>
    <w:rsid w:val="13B77223"/>
    <w:rsid w:val="154F6D1D"/>
    <w:rsid w:val="15EE6B59"/>
    <w:rsid w:val="16470C36"/>
    <w:rsid w:val="1653052A"/>
    <w:rsid w:val="17BD5921"/>
    <w:rsid w:val="17E704DC"/>
    <w:rsid w:val="19BD63E6"/>
    <w:rsid w:val="1AD8561E"/>
    <w:rsid w:val="1B460E86"/>
    <w:rsid w:val="1EB23622"/>
    <w:rsid w:val="204A1BE8"/>
    <w:rsid w:val="2082075A"/>
    <w:rsid w:val="223318CD"/>
    <w:rsid w:val="23373B6F"/>
    <w:rsid w:val="23E074D6"/>
    <w:rsid w:val="26A843E0"/>
    <w:rsid w:val="296612B9"/>
    <w:rsid w:val="2C60777B"/>
    <w:rsid w:val="2F0D27BA"/>
    <w:rsid w:val="31800462"/>
    <w:rsid w:val="332D1EC5"/>
    <w:rsid w:val="34276590"/>
    <w:rsid w:val="3465441F"/>
    <w:rsid w:val="3550798D"/>
    <w:rsid w:val="39F67E2B"/>
    <w:rsid w:val="3A115BED"/>
    <w:rsid w:val="3ACE045B"/>
    <w:rsid w:val="3BFD7FF4"/>
    <w:rsid w:val="3CDD5AE6"/>
    <w:rsid w:val="3CE45D33"/>
    <w:rsid w:val="3D372FF2"/>
    <w:rsid w:val="40BA3DFC"/>
    <w:rsid w:val="41436532"/>
    <w:rsid w:val="44C853F0"/>
    <w:rsid w:val="44CC354F"/>
    <w:rsid w:val="45AC718B"/>
    <w:rsid w:val="460565F2"/>
    <w:rsid w:val="4905794B"/>
    <w:rsid w:val="4AEF706B"/>
    <w:rsid w:val="4ECE11D8"/>
    <w:rsid w:val="4F9E7A51"/>
    <w:rsid w:val="512D247A"/>
    <w:rsid w:val="51934C02"/>
    <w:rsid w:val="53C94697"/>
    <w:rsid w:val="54524BAD"/>
    <w:rsid w:val="560D323C"/>
    <w:rsid w:val="56455603"/>
    <w:rsid w:val="575D54E6"/>
    <w:rsid w:val="594C71EE"/>
    <w:rsid w:val="59E97CDB"/>
    <w:rsid w:val="5A1B1CE7"/>
    <w:rsid w:val="5AC13CFB"/>
    <w:rsid w:val="5F4314D8"/>
    <w:rsid w:val="5FD07258"/>
    <w:rsid w:val="61AA4AAB"/>
    <w:rsid w:val="63B00690"/>
    <w:rsid w:val="657449A8"/>
    <w:rsid w:val="66107041"/>
    <w:rsid w:val="662137AE"/>
    <w:rsid w:val="67E1778C"/>
    <w:rsid w:val="68E3704C"/>
    <w:rsid w:val="692F427F"/>
    <w:rsid w:val="6A866F2F"/>
    <w:rsid w:val="6AB75B07"/>
    <w:rsid w:val="6BED3221"/>
    <w:rsid w:val="6CEC24D8"/>
    <w:rsid w:val="6D5866F4"/>
    <w:rsid w:val="6DC24F35"/>
    <w:rsid w:val="6F670992"/>
    <w:rsid w:val="71E720D3"/>
    <w:rsid w:val="72672711"/>
    <w:rsid w:val="76950F84"/>
    <w:rsid w:val="79154F1C"/>
    <w:rsid w:val="7A645A1B"/>
    <w:rsid w:val="7B4F1A37"/>
    <w:rsid w:val="7DBC7314"/>
    <w:rsid w:val="7E7D40CE"/>
    <w:rsid w:val="7EDF2178"/>
    <w:rsid w:val="7FAD6D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200" w:beforeLines="0" w:beforeAutospacing="0" w:after="200" w:afterLines="0" w:afterAutospacing="0" w:line="360" w:lineRule="auto"/>
      <w:outlineLvl w:val="0"/>
    </w:pPr>
    <w:rPr>
      <w:rFonts w:eastAsia="黑体"/>
      <w:b/>
      <w:kern w:val="44"/>
    </w:rPr>
  </w:style>
  <w:style w:type="character" w:default="1" w:styleId="7">
    <w:name w:val="Default Paragraph Font"/>
    <w:semiHidden/>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jc w:val="center"/>
    </w:pPr>
    <w:rPr>
      <w:rFonts w:ascii="宋体" w:hAnsi="宋体" w:eastAsia="宋体"/>
      <w:kern w:val="0"/>
      <w:sz w:val="44"/>
      <w:szCs w:val="44"/>
    </w:rPr>
  </w:style>
  <w:style w:type="paragraph" w:styleId="4">
    <w:name w:val="footer"/>
    <w:basedOn w:val="1"/>
    <w:next w:val="1"/>
    <w:qFormat/>
    <w:uiPriority w:val="99"/>
    <w:pPr>
      <w:tabs>
        <w:tab w:val="center" w:pos="4153"/>
        <w:tab w:val="right" w:pos="8306"/>
      </w:tabs>
      <w:snapToGrid w:val="0"/>
      <w:jc w:val="left"/>
    </w:pPr>
    <w:rPr>
      <w:sz w:val="18"/>
      <w:szCs w:val="18"/>
    </w:rPr>
  </w:style>
  <w:style w:type="paragraph" w:styleId="5">
    <w:name w:val="Title"/>
    <w:basedOn w:val="1"/>
    <w:next w:val="1"/>
    <w:qFormat/>
    <w:uiPriority w:val="10"/>
    <w:pPr>
      <w:spacing w:before="240" w:after="60"/>
      <w:jc w:val="center"/>
      <w:outlineLvl w:val="0"/>
    </w:pPr>
    <w:rPr>
      <w:rFonts w:ascii="Cambria" w:hAnsi="Cambria" w:cs="黑体"/>
      <w:b/>
      <w:bCs/>
      <w:sz w:val="32"/>
      <w:szCs w:val="32"/>
    </w:rPr>
  </w:style>
  <w:style w:type="character" w:styleId="8">
    <w:name w:val="page number"/>
    <w:basedOn w:val="7"/>
    <w:qFormat/>
    <w:uiPriority w:val="0"/>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1063</Words>
  <Characters>1088</Characters>
  <Lines>0</Lines>
  <Paragraphs>0</Paragraphs>
  <TotalTime>9</TotalTime>
  <ScaleCrop>false</ScaleCrop>
  <LinksUpToDate>false</LinksUpToDate>
  <CharactersWithSpaces>1088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小骄傲</cp:lastModifiedBy>
  <dcterms:modified xsi:type="dcterms:W3CDTF">2023-05-06T00:54:31Z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6D1CC39EA7FB4DE99C3B20DDC927071B</vt:lpwstr>
  </property>
</Properties>
</file>