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color w:val="333333"/>
          <w:kern w:val="0"/>
          <w:sz w:val="28"/>
          <w:szCs w:val="28"/>
        </w:rPr>
        <w:t>根据《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郑州市惠济区人民政府平台公司选聘高级管理人才</w:t>
      </w:r>
      <w:r>
        <w:rPr>
          <w:rFonts w:ascii="宋体" w:hAnsi="宋体" w:cs="宋体"/>
          <w:color w:val="333333"/>
          <w:kern w:val="0"/>
          <w:sz w:val="28"/>
          <w:szCs w:val="28"/>
        </w:rPr>
        <w:t>公告》，现将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郑州市惠济区人民政府平台公司录用</w:t>
      </w:r>
      <w:r>
        <w:rPr>
          <w:rFonts w:ascii="宋体" w:hAnsi="宋体" w:cs="宋体"/>
          <w:color w:val="333333"/>
          <w:kern w:val="0"/>
          <w:sz w:val="28"/>
          <w:szCs w:val="28"/>
        </w:rPr>
        <w:t>人员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11人名单予以公示。具体名单</w:t>
      </w:r>
      <w:r>
        <w:rPr>
          <w:rFonts w:ascii="宋体" w:hAnsi="宋体" w:cs="宋体"/>
          <w:color w:val="333333"/>
          <w:kern w:val="0"/>
          <w:sz w:val="28"/>
          <w:szCs w:val="28"/>
        </w:rPr>
        <w:t>如下：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河南天河投资公司总经理                   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周玉华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河南天河投资公司副总经理（地产方向）        马腾飞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河南天河投资公司副总经理（地产方向）        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力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河南天河投资公司副总经理（金融方向）        张益康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郑州荥泽古城投资开发公司总经理              金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辛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郑州荥泽古城投资开发公司副总经理（文旅方向）谢风鹏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郑州荥泽古城投资开发公司副总经理（金融方向）阴潇雨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郑州荥泽古城投资开发公司副总经理（金融方向）马腾飞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郑州惠之美园林绿化工程有限公司总经理        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睿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郑州惠之美园林绿化工程有限公司副总经理      刘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攀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郑州惠之美园林绿化工程有限公司副总经理      连法强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招聘监督电话：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0371-55356046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郑州市惠济区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市场化招聘项目组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          </w:t>
      </w:r>
      <w:r>
        <w:rPr>
          <w:rFonts w:ascii="宋体" w:hAnsi="宋体" w:cs="宋体"/>
          <w:color w:val="333333"/>
          <w:kern w:val="0"/>
          <w:sz w:val="28"/>
          <w:szCs w:val="28"/>
        </w:rPr>
        <w:t>2020年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4</w:t>
      </w:r>
      <w:r>
        <w:rPr>
          <w:rFonts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8</w:t>
      </w:r>
      <w:r>
        <w:rPr>
          <w:rFonts w:ascii="宋体" w:hAnsi="宋体" w:cs="宋体"/>
          <w:color w:val="333333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2020-04-08T10:54:00Z</dcterms:created>
  <dc:creator>admin</dc:creator>
  <dcterms:modified xsi:type="dcterms:W3CDTF">2020-04-08T17:37:29Z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