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val="en-US" w:eastAsia="zh-CN"/>
        </w:rPr>
        <w:t>关于《惠济区黄河生态保护负面清单》政策</w:t>
      </w:r>
      <w:r>
        <w:rPr>
          <w:rFonts w:hint="default" w:ascii="Times New Roman" w:hAnsi="Times New Roman" w:eastAsia="方正小标宋简体" w:cs="Times New Roman"/>
          <w:color w:val="000000"/>
          <w:sz w:val="44"/>
          <w:szCs w:val="44"/>
          <w:lang w:eastAsia="zh-CN"/>
        </w:rPr>
        <w:t>解读</w:t>
      </w:r>
    </w:p>
    <w:p>
      <w:pPr>
        <w:spacing w:line="560" w:lineRule="exact"/>
        <w:ind w:firstLine="640" w:firstLineChars="200"/>
        <w:rPr>
          <w:rFonts w:hint="default"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为全面贯彻习近平总书记关于黄河流域生态保护和高质量发展的重要指示精神，深入落实《中华人民共和国黄河保护法》，严守黄河流域资源消耗上限、环境质量底线、生态保护红线，依据《</w:t>
      </w:r>
      <w:r>
        <w:rPr>
          <w:rFonts w:hint="eastAsia"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lang w:val="en-US" w:eastAsia="zh-CN"/>
        </w:rPr>
        <w:t>黄河保护法》《</w:t>
      </w:r>
      <w:r>
        <w:rPr>
          <w:rFonts w:hint="eastAsia"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lang w:val="en-US" w:eastAsia="zh-CN"/>
        </w:rPr>
        <w:t>自然保护区条例》《</w:t>
      </w:r>
      <w:r>
        <w:rPr>
          <w:rFonts w:hint="eastAsia"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lang w:val="en-US" w:eastAsia="zh-CN"/>
        </w:rPr>
        <w:t>水污染防治法》《</w:t>
      </w:r>
      <w:r>
        <w:rPr>
          <w:rFonts w:hint="eastAsia"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lang w:val="en-US" w:eastAsia="zh-CN"/>
        </w:rPr>
        <w:t>土壤污染防治法》《国家湿地公园管理办法》</w:t>
      </w:r>
      <w:r>
        <w:rPr>
          <w:rFonts w:hint="default" w:ascii="Times New Roman" w:hAnsi="Times New Roman" w:eastAsia="仿宋_GB2312" w:cs="Times New Roman"/>
          <w:color w:val="auto"/>
          <w:sz w:val="32"/>
          <w:szCs w:val="32"/>
          <w:lang w:val="en-US" w:eastAsia="zh-CN"/>
        </w:rPr>
        <w:t>等现行法律法规和《河南省湿地</w:t>
      </w:r>
      <w:bookmarkStart w:id="0" w:name="_GoBack"/>
      <w:bookmarkEnd w:id="0"/>
      <w:r>
        <w:rPr>
          <w:rFonts w:hint="default" w:ascii="Times New Roman" w:hAnsi="Times New Roman" w:eastAsia="仿宋_GB2312" w:cs="Times New Roman"/>
          <w:color w:val="auto"/>
          <w:sz w:val="32"/>
          <w:szCs w:val="32"/>
          <w:lang w:val="en-US" w:eastAsia="zh-CN"/>
        </w:rPr>
        <w:t>保护条例》《郑州黄河湿地自然保护区管理办法》</w:t>
      </w:r>
      <w:r>
        <w:rPr>
          <w:rFonts w:hint="default" w:ascii="Times New Roman" w:hAnsi="Times New Roman" w:eastAsia="仿宋_GB2312" w:cs="Times New Roman"/>
          <w:color w:val="auto"/>
          <w:sz w:val="32"/>
          <w:szCs w:val="32"/>
          <w:lang w:val="en-US" w:eastAsia="zh-CN"/>
        </w:rPr>
        <w:t>等部门规章，</w:t>
      </w:r>
      <w:r>
        <w:rPr>
          <w:rFonts w:hint="default" w:ascii="Times New Roman" w:hAnsi="Times New Roman" w:eastAsia="仿宋_GB2312" w:cs="Times New Roman"/>
          <w:color w:val="auto"/>
          <w:sz w:val="32"/>
          <w:szCs w:val="32"/>
          <w:lang w:val="en-US" w:eastAsia="zh-CN"/>
        </w:rPr>
        <w:t>区生态文明建设中心牵头制定《惠济区黄河生态保护负面清单》，先后三次征求</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区相关单位和沿黄镇（街道）等意见建议并进行修改完善。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惠济区黄河生态保护负面清单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牢牢把握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重在保护、要在治理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的要求，</w:t>
      </w:r>
      <w:r>
        <w:rPr>
          <w:rFonts w:hint="default" w:ascii="Times New Roman" w:hAnsi="Times New Roman" w:eastAsia="仿宋_GB2312" w:cs="Times New Roman"/>
          <w:color w:val="auto"/>
          <w:sz w:val="32"/>
          <w:szCs w:val="32"/>
          <w:lang w:eastAsia="zh-CN"/>
        </w:rPr>
        <w:t>有</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条禁止事项和</w:t>
      </w:r>
      <w:r>
        <w:rPr>
          <w:rFonts w:hint="default" w:ascii="Times New Roman" w:hAnsi="Times New Roman" w:eastAsia="仿宋_GB2312" w:cs="Times New Roman"/>
          <w:color w:val="auto"/>
          <w:sz w:val="32"/>
          <w:szCs w:val="32"/>
          <w:lang w:val="en-US" w:eastAsia="zh-CN"/>
        </w:rPr>
        <w:t>两</w:t>
      </w:r>
      <w:r>
        <w:rPr>
          <w:rFonts w:hint="default" w:ascii="Times New Roman" w:hAnsi="Times New Roman" w:eastAsia="仿宋_GB2312" w:cs="Times New Roman"/>
          <w:color w:val="auto"/>
          <w:sz w:val="32"/>
          <w:szCs w:val="32"/>
          <w:lang w:eastAsia="zh-CN"/>
        </w:rPr>
        <w:t>条补充条款，共计</w:t>
      </w:r>
      <w:r>
        <w:rPr>
          <w:rFonts w:hint="default" w:ascii="Times New Roman" w:hAnsi="Times New Roman" w:eastAsia="仿宋_GB2312" w:cs="Times New Roman"/>
          <w:color w:val="auto"/>
          <w:sz w:val="32"/>
          <w:szCs w:val="32"/>
          <w:lang w:val="en-US" w:eastAsia="zh-CN"/>
        </w:rPr>
        <w:t>三十四</w:t>
      </w:r>
      <w:r>
        <w:rPr>
          <w:rFonts w:hint="default" w:ascii="Times New Roman" w:hAnsi="Times New Roman" w:eastAsia="仿宋_GB2312" w:cs="Times New Roman"/>
          <w:color w:val="auto"/>
          <w:sz w:val="32"/>
          <w:szCs w:val="32"/>
          <w:lang w:eastAsia="zh-CN"/>
        </w:rPr>
        <w:t>条，主要涉及</w:t>
      </w:r>
      <w:r>
        <w:rPr>
          <w:rFonts w:hint="default" w:ascii="Times New Roman" w:hAnsi="Times New Roman" w:eastAsia="仿宋_GB2312" w:cs="Times New Roman"/>
          <w:color w:val="auto"/>
          <w:sz w:val="32"/>
          <w:szCs w:val="32"/>
          <w:lang w:val="en-US" w:eastAsia="zh-CN"/>
        </w:rPr>
        <w:t>全区规划、</w:t>
      </w:r>
      <w:r>
        <w:rPr>
          <w:rFonts w:hint="default" w:ascii="Times New Roman" w:hAnsi="Times New Roman" w:eastAsia="仿宋_GB2312" w:cs="Times New Roman"/>
          <w:color w:val="auto"/>
          <w:sz w:val="32"/>
          <w:szCs w:val="32"/>
          <w:lang w:eastAsia="zh-CN"/>
        </w:rPr>
        <w:t>矿产资源、自然保护区、湿地保护区、</w:t>
      </w:r>
      <w:r>
        <w:rPr>
          <w:rFonts w:hint="default" w:ascii="Times New Roman" w:hAnsi="Times New Roman" w:eastAsia="仿宋_GB2312" w:cs="Times New Roman"/>
          <w:color w:val="auto"/>
          <w:sz w:val="32"/>
          <w:szCs w:val="32"/>
          <w:lang w:val="en-US" w:eastAsia="zh-CN"/>
        </w:rPr>
        <w:t>河道</w:t>
      </w:r>
      <w:r>
        <w:rPr>
          <w:rFonts w:hint="default" w:ascii="Times New Roman" w:hAnsi="Times New Roman" w:eastAsia="仿宋_GB2312" w:cs="Times New Roman"/>
          <w:color w:val="auto"/>
          <w:sz w:val="32"/>
          <w:szCs w:val="32"/>
          <w:lang w:eastAsia="zh-CN"/>
        </w:rPr>
        <w:t>防洪、</w:t>
      </w:r>
      <w:r>
        <w:rPr>
          <w:rFonts w:hint="default" w:ascii="Times New Roman" w:hAnsi="Times New Roman" w:eastAsia="仿宋_GB2312" w:cs="Times New Roman"/>
          <w:color w:val="auto"/>
          <w:sz w:val="32"/>
          <w:szCs w:val="32"/>
          <w:lang w:val="en-US" w:eastAsia="zh-CN"/>
        </w:rPr>
        <w:t>黄河滩区、</w:t>
      </w:r>
      <w:r>
        <w:rPr>
          <w:rFonts w:hint="default" w:ascii="Times New Roman" w:hAnsi="Times New Roman" w:eastAsia="仿宋_GB2312" w:cs="Times New Roman"/>
          <w:color w:val="auto"/>
          <w:sz w:val="32"/>
          <w:szCs w:val="32"/>
          <w:lang w:eastAsia="zh-CN"/>
        </w:rPr>
        <w:t>水产种质</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饮用水水源地等内容，已明确</w:t>
      </w:r>
      <w:r>
        <w:rPr>
          <w:rFonts w:hint="default" w:ascii="Times New Roman" w:hAnsi="Times New Roman" w:eastAsia="仿宋_GB2312" w:cs="Times New Roman"/>
          <w:color w:val="auto"/>
          <w:sz w:val="32"/>
          <w:szCs w:val="32"/>
          <w:lang w:val="en-US" w:eastAsia="zh-CN"/>
        </w:rPr>
        <w:t>牵头单位、</w:t>
      </w:r>
      <w:r>
        <w:rPr>
          <w:rFonts w:hint="default" w:ascii="Times New Roman" w:hAnsi="Times New Roman" w:eastAsia="仿宋_GB2312" w:cs="Times New Roman"/>
          <w:color w:val="auto"/>
          <w:sz w:val="32"/>
          <w:szCs w:val="32"/>
          <w:lang w:eastAsia="zh-CN"/>
        </w:rPr>
        <w:t>责任单位，权责更加清晰，分工更加明确。</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全区规划，</w:t>
      </w:r>
      <w:r>
        <w:rPr>
          <w:rFonts w:hint="default" w:ascii="Times New Roman" w:hAnsi="Times New Roman" w:eastAsia="仿宋_GB2312" w:cs="Times New Roman"/>
          <w:b w:val="0"/>
          <w:bCs w:val="0"/>
          <w:color w:val="auto"/>
          <w:sz w:val="32"/>
          <w:szCs w:val="32"/>
          <w:lang w:val="en-US" w:eastAsia="zh-CN"/>
        </w:rPr>
        <w:t>由</w:t>
      </w:r>
      <w:r>
        <w:rPr>
          <w:rFonts w:hint="default" w:ascii="Times New Roman" w:hAnsi="Times New Roman" w:eastAsia="仿宋_GB2312" w:cs="Times New Roman"/>
          <w:color w:val="auto"/>
          <w:sz w:val="32"/>
          <w:szCs w:val="32"/>
          <w:lang w:eastAsia="zh-CN"/>
        </w:rPr>
        <w:t>市生态环境局惠济分局、</w:t>
      </w:r>
      <w:r>
        <w:rPr>
          <w:rFonts w:hint="default" w:ascii="Times New Roman" w:hAnsi="Times New Roman" w:eastAsia="仿宋_GB2312" w:cs="Times New Roman"/>
          <w:b w:val="0"/>
          <w:bCs w:val="0"/>
          <w:color w:val="auto"/>
          <w:sz w:val="32"/>
          <w:szCs w:val="32"/>
          <w:lang w:val="en-US" w:eastAsia="zh-CN"/>
        </w:rPr>
        <w:t>市自然</w:t>
      </w:r>
      <w:r>
        <w:rPr>
          <w:rFonts w:hint="default" w:ascii="Times New Roman" w:hAnsi="Times New Roman" w:eastAsia="仿宋_GB2312" w:cs="Times New Roman"/>
          <w:b w:val="0"/>
          <w:bCs w:val="0"/>
          <w:color w:val="auto"/>
          <w:sz w:val="32"/>
          <w:szCs w:val="32"/>
          <w:lang w:eastAsia="zh-CN"/>
        </w:rPr>
        <w:t>资源和规划局惠济分局、区</w:t>
      </w:r>
      <w:r>
        <w:rPr>
          <w:rFonts w:hint="default" w:ascii="Times New Roman" w:hAnsi="Times New Roman" w:eastAsia="仿宋_GB2312" w:cs="Times New Roman"/>
          <w:b w:val="0"/>
          <w:bCs w:val="0"/>
          <w:color w:val="auto"/>
          <w:sz w:val="32"/>
          <w:szCs w:val="32"/>
          <w:lang w:val="en-US" w:eastAsia="zh-CN"/>
        </w:rPr>
        <w:t>发展改革</w:t>
      </w:r>
      <w:r>
        <w:rPr>
          <w:rFonts w:hint="default" w:ascii="Times New Roman" w:hAnsi="Times New Roman" w:eastAsia="仿宋_GB2312" w:cs="Times New Roman"/>
          <w:b w:val="0"/>
          <w:bCs w:val="0"/>
          <w:color w:val="auto"/>
          <w:sz w:val="32"/>
          <w:szCs w:val="32"/>
          <w:lang w:eastAsia="zh-CN"/>
        </w:rPr>
        <w:t>委、区农委、惠金河务局、</w:t>
      </w:r>
      <w:r>
        <w:rPr>
          <w:rFonts w:hint="default" w:ascii="Times New Roman" w:hAnsi="Times New Roman" w:eastAsia="仿宋_GB2312" w:cs="Times New Roman"/>
          <w:color w:val="auto"/>
          <w:sz w:val="32"/>
          <w:szCs w:val="32"/>
          <w:lang w:eastAsia="zh-CN"/>
        </w:rPr>
        <w:t>区文化旅游体育局</w:t>
      </w:r>
      <w:r>
        <w:rPr>
          <w:rFonts w:hint="default" w:ascii="Times New Roman" w:hAnsi="Times New Roman" w:eastAsia="仿宋_GB2312" w:cs="Times New Roman"/>
          <w:b w:val="0"/>
          <w:bCs w:val="0"/>
          <w:color w:val="auto"/>
          <w:sz w:val="32"/>
          <w:szCs w:val="32"/>
          <w:lang w:val="en-US" w:eastAsia="zh-CN"/>
        </w:rPr>
        <w:t>牵头，重点从固废、农业、项目规划建设、旅游活动等方面保护黄河流域生态环境。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矿产资源（采砂、</w:t>
      </w:r>
      <w:r>
        <w:rPr>
          <w:rFonts w:hint="default" w:ascii="Times New Roman" w:hAnsi="Times New Roman" w:eastAsia="仿宋_GB2312" w:cs="Times New Roman"/>
          <w:b/>
          <w:bCs/>
          <w:color w:val="auto"/>
          <w:sz w:val="32"/>
          <w:szCs w:val="32"/>
          <w:lang w:val="en-US" w:eastAsia="zh-CN"/>
        </w:rPr>
        <w:t>取</w:t>
      </w:r>
      <w:r>
        <w:rPr>
          <w:rFonts w:hint="default" w:ascii="Times New Roman" w:hAnsi="Times New Roman" w:eastAsia="仿宋_GB2312" w:cs="Times New Roman"/>
          <w:b/>
          <w:bCs/>
          <w:color w:val="auto"/>
          <w:sz w:val="32"/>
          <w:szCs w:val="32"/>
          <w:lang w:eastAsia="zh-CN"/>
        </w:rPr>
        <w:t>水），</w:t>
      </w:r>
      <w:r>
        <w:rPr>
          <w:rFonts w:hint="default" w:ascii="Times New Roman" w:hAnsi="Times New Roman" w:eastAsia="仿宋_GB2312" w:cs="Times New Roman"/>
          <w:b w:val="0"/>
          <w:bCs w:val="0"/>
          <w:color w:val="auto"/>
          <w:sz w:val="32"/>
          <w:szCs w:val="32"/>
          <w:lang w:eastAsia="zh-CN"/>
        </w:rPr>
        <w:t>由惠金河务局牵头，市</w:t>
      </w:r>
      <w:r>
        <w:rPr>
          <w:rFonts w:hint="default" w:ascii="Times New Roman" w:hAnsi="Times New Roman" w:eastAsia="仿宋_GB2312" w:cs="Times New Roman"/>
          <w:b w:val="0"/>
          <w:bCs w:val="0"/>
          <w:color w:val="auto"/>
          <w:sz w:val="32"/>
          <w:szCs w:val="32"/>
          <w:lang w:val="en-US" w:eastAsia="zh-CN"/>
        </w:rPr>
        <w:t>自然</w:t>
      </w:r>
      <w:r>
        <w:rPr>
          <w:rFonts w:hint="default" w:ascii="Times New Roman" w:hAnsi="Times New Roman" w:eastAsia="仿宋_GB2312" w:cs="Times New Roman"/>
          <w:b w:val="0"/>
          <w:bCs w:val="0"/>
          <w:color w:val="auto"/>
          <w:sz w:val="32"/>
          <w:szCs w:val="32"/>
          <w:lang w:eastAsia="zh-CN"/>
        </w:rPr>
        <w:t>资源和规划局惠济分局、区</w:t>
      </w:r>
      <w:r>
        <w:rPr>
          <w:rFonts w:hint="default" w:ascii="Times New Roman" w:hAnsi="Times New Roman" w:eastAsia="仿宋_GB2312" w:cs="Times New Roman"/>
          <w:b w:val="0"/>
          <w:bCs w:val="0"/>
          <w:color w:val="auto"/>
          <w:sz w:val="32"/>
          <w:szCs w:val="32"/>
          <w:lang w:val="en-US" w:eastAsia="zh-CN"/>
        </w:rPr>
        <w:t>发展改革</w:t>
      </w:r>
      <w:r>
        <w:rPr>
          <w:rFonts w:hint="default" w:ascii="Times New Roman" w:hAnsi="Times New Roman" w:eastAsia="仿宋_GB2312" w:cs="Times New Roman"/>
          <w:b w:val="0"/>
          <w:bCs w:val="0"/>
          <w:color w:val="auto"/>
          <w:sz w:val="32"/>
          <w:szCs w:val="32"/>
          <w:lang w:eastAsia="zh-CN"/>
        </w:rPr>
        <w:t>委、区农委等配合，重点保护黄河流域自然资源。</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自然保护区，</w:t>
      </w:r>
      <w:r>
        <w:rPr>
          <w:rFonts w:hint="default" w:ascii="Times New Roman" w:hAnsi="Times New Roman" w:eastAsia="仿宋_GB2312" w:cs="Times New Roman"/>
          <w:color w:val="auto"/>
          <w:sz w:val="32"/>
          <w:szCs w:val="32"/>
          <w:lang w:eastAsia="zh-CN"/>
        </w:rPr>
        <w:t>由区林业和园林局牵头，市自然资源和规划局惠济分局、市生态环境局惠济分局、区农委、区文化旅游体育局、郑州黄河滩地公园（郑州农业高新区）等配合，重点保护自然保护区核心区和缓冲区。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湿地保护区</w:t>
      </w:r>
      <w:r>
        <w:rPr>
          <w:rFonts w:hint="default" w:ascii="Times New Roman" w:hAnsi="Times New Roman" w:eastAsia="仿宋_GB2312" w:cs="Times New Roman"/>
          <w:color w:val="auto"/>
          <w:sz w:val="32"/>
          <w:szCs w:val="32"/>
          <w:lang w:eastAsia="zh-CN"/>
        </w:rPr>
        <w:t>，由区林业和园林局牵头，市自然资源和规划局惠济分局、市生态环境局惠济分局、区市场监管局、区住建局、郑州黄河滩地公园（郑州农业高新区）等配合，重点保护黄河湿地保护区。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河道防洪，</w:t>
      </w:r>
      <w:r>
        <w:rPr>
          <w:rFonts w:hint="default" w:ascii="Times New Roman" w:hAnsi="Times New Roman" w:eastAsia="仿宋_GB2312" w:cs="Times New Roman"/>
          <w:color w:val="auto"/>
          <w:sz w:val="32"/>
          <w:szCs w:val="32"/>
          <w:lang w:val="en-US" w:eastAsia="zh-CN"/>
        </w:rPr>
        <w:t>由区农委、</w:t>
      </w:r>
      <w:r>
        <w:rPr>
          <w:rFonts w:hint="default" w:ascii="Times New Roman" w:hAnsi="Times New Roman" w:eastAsia="仿宋_GB2312" w:cs="Times New Roman"/>
          <w:b w:val="0"/>
          <w:bCs w:val="0"/>
          <w:color w:val="auto"/>
          <w:sz w:val="32"/>
          <w:szCs w:val="32"/>
          <w:lang w:eastAsia="zh-CN"/>
        </w:rPr>
        <w:t>惠金河务局</w:t>
      </w:r>
      <w:r>
        <w:rPr>
          <w:rFonts w:hint="default" w:ascii="Times New Roman" w:hAnsi="Times New Roman" w:eastAsia="仿宋_GB2312" w:cs="Times New Roman"/>
          <w:color w:val="auto"/>
          <w:sz w:val="32"/>
          <w:szCs w:val="32"/>
          <w:lang w:val="en-US" w:eastAsia="zh-CN"/>
        </w:rPr>
        <w:t>牵头，市自然资源和规划局惠济分局、区林业和园林局、</w:t>
      </w:r>
      <w:r>
        <w:rPr>
          <w:rFonts w:hint="default" w:ascii="Times New Roman" w:hAnsi="Times New Roman" w:eastAsia="仿宋_GB2312" w:cs="Times New Roman"/>
          <w:b w:val="0"/>
          <w:bCs w:val="0"/>
          <w:color w:val="auto"/>
          <w:sz w:val="32"/>
          <w:szCs w:val="32"/>
          <w:lang w:eastAsia="zh-CN"/>
        </w:rPr>
        <w:t>区住建局、</w:t>
      </w:r>
      <w:r>
        <w:rPr>
          <w:rFonts w:hint="default" w:ascii="Times New Roman" w:hAnsi="Times New Roman" w:eastAsia="仿宋_GB2312" w:cs="Times New Roman"/>
          <w:color w:val="auto"/>
          <w:sz w:val="32"/>
          <w:szCs w:val="32"/>
          <w:lang w:val="en-US" w:eastAsia="zh-CN"/>
        </w:rPr>
        <w:t>市生态环境局惠济分局、区交通局等</w:t>
      </w:r>
      <w:r>
        <w:rPr>
          <w:rFonts w:hint="default" w:ascii="Times New Roman" w:hAnsi="Times New Roman" w:eastAsia="仿宋_GB2312" w:cs="Times New Roman"/>
          <w:color w:val="auto"/>
          <w:sz w:val="32"/>
          <w:szCs w:val="32"/>
          <w:lang w:eastAsia="zh-CN"/>
        </w:rPr>
        <w:t>配合，重点保护</w:t>
      </w:r>
      <w:r>
        <w:rPr>
          <w:rFonts w:hint="default" w:ascii="Times New Roman" w:hAnsi="Times New Roman" w:eastAsia="仿宋_GB2312" w:cs="Times New Roman"/>
          <w:color w:val="auto"/>
          <w:sz w:val="32"/>
          <w:szCs w:val="32"/>
          <w:lang w:val="en-US" w:eastAsia="zh-CN"/>
        </w:rPr>
        <w:t>辖区河流、沟渠，尤其是</w:t>
      </w:r>
      <w:r>
        <w:rPr>
          <w:rFonts w:hint="default" w:ascii="Times New Roman" w:hAnsi="Times New Roman" w:eastAsia="仿宋_GB2312" w:cs="Times New Roman"/>
          <w:b w:val="0"/>
          <w:bCs w:val="0"/>
          <w:color w:val="auto"/>
          <w:sz w:val="32"/>
          <w:szCs w:val="32"/>
          <w:lang w:eastAsia="zh-CN"/>
        </w:rPr>
        <w:t>黄河堤坝和行洪河</w:t>
      </w:r>
      <w:r>
        <w:rPr>
          <w:rFonts w:hint="default" w:ascii="Times New Roman" w:hAnsi="Times New Roman" w:eastAsia="仿宋_GB2312" w:cs="Times New Roman"/>
          <w:color w:val="auto"/>
          <w:sz w:val="32"/>
          <w:szCs w:val="32"/>
          <w:lang w:val="en-US" w:eastAsia="zh-CN"/>
        </w:rPr>
        <w:t>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黄河滩区，</w:t>
      </w:r>
      <w:r>
        <w:rPr>
          <w:rFonts w:hint="default" w:ascii="Times New Roman" w:hAnsi="Times New Roman" w:eastAsia="仿宋_GB2312" w:cs="Times New Roman"/>
          <w:color w:val="auto"/>
          <w:sz w:val="32"/>
          <w:szCs w:val="32"/>
          <w:lang w:val="en-US" w:eastAsia="zh-CN"/>
        </w:rPr>
        <w:t>由郑州黄河滩地公园（郑州农业高新区）牵头，区林业和园林局、区农委、市自然资源和规划局惠济分局、市生态环境局惠济分局、惠金河务局等配合，重点保护黄河滩区生态环境。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水产种质，</w:t>
      </w:r>
      <w:r>
        <w:rPr>
          <w:rFonts w:hint="default" w:ascii="Times New Roman" w:hAnsi="Times New Roman" w:eastAsia="仿宋_GB2312" w:cs="Times New Roman"/>
          <w:color w:val="auto"/>
          <w:sz w:val="32"/>
          <w:szCs w:val="32"/>
          <w:lang w:eastAsia="zh-CN"/>
        </w:rPr>
        <w:t>由区农委牵头，市生态环境局惠济分局、市自然资源和规划局惠济分局、区林业和园林局</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eastAsia="zh-CN"/>
        </w:rPr>
        <w:t>配合，重点保护水产种质资源保护区。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饮用水水源地，</w:t>
      </w:r>
      <w:r>
        <w:rPr>
          <w:rFonts w:hint="default" w:ascii="Times New Roman" w:hAnsi="Times New Roman" w:eastAsia="仿宋_GB2312" w:cs="Times New Roman"/>
          <w:b w:val="0"/>
          <w:bCs w:val="0"/>
          <w:color w:val="auto"/>
          <w:sz w:val="32"/>
          <w:szCs w:val="32"/>
          <w:lang w:eastAsia="zh-CN"/>
        </w:rPr>
        <w:t>由市生态环境局惠济分局牵头，</w:t>
      </w:r>
      <w:r>
        <w:rPr>
          <w:rFonts w:hint="default" w:ascii="Times New Roman" w:hAnsi="Times New Roman" w:eastAsia="仿宋_GB2312" w:cs="Times New Roman"/>
          <w:color w:val="auto"/>
          <w:sz w:val="32"/>
          <w:szCs w:val="32"/>
          <w:lang w:eastAsia="zh-CN"/>
        </w:rPr>
        <w:t>区林业和园林局、市</w:t>
      </w:r>
      <w:r>
        <w:rPr>
          <w:rFonts w:hint="default" w:ascii="Times New Roman" w:hAnsi="Times New Roman" w:eastAsia="仿宋_GB2312" w:cs="Times New Roman"/>
          <w:color w:val="auto"/>
          <w:sz w:val="32"/>
          <w:szCs w:val="32"/>
          <w:lang w:val="en-US" w:eastAsia="zh-CN"/>
        </w:rPr>
        <w:t>自然</w:t>
      </w:r>
      <w:r>
        <w:rPr>
          <w:rFonts w:hint="default" w:ascii="Times New Roman" w:hAnsi="Times New Roman" w:eastAsia="仿宋_GB2312" w:cs="Times New Roman"/>
          <w:color w:val="auto"/>
          <w:sz w:val="32"/>
          <w:szCs w:val="32"/>
          <w:lang w:eastAsia="zh-CN"/>
        </w:rPr>
        <w:t>资源和规划局惠济分局、郑州黄河滩地公园（郑州农业高新区）等配合，重点保护</w:t>
      </w:r>
      <w:r>
        <w:rPr>
          <w:rFonts w:hint="default" w:ascii="Times New Roman" w:hAnsi="Times New Roman" w:eastAsia="仿宋_GB2312" w:cs="Times New Roman"/>
          <w:color w:val="auto"/>
          <w:sz w:val="32"/>
          <w:szCs w:val="32"/>
          <w:lang w:val="en-US" w:eastAsia="zh-CN"/>
        </w:rPr>
        <w:t>黄河地表水饮用水水源地和九五滩地下水</w:t>
      </w:r>
      <w:r>
        <w:rPr>
          <w:rFonts w:hint="default" w:ascii="Times New Roman" w:hAnsi="Times New Roman" w:eastAsia="仿宋_GB2312" w:cs="Times New Roman"/>
          <w:color w:val="auto"/>
          <w:sz w:val="32"/>
          <w:szCs w:val="32"/>
          <w:lang w:eastAsia="zh-CN"/>
        </w:rPr>
        <w:t>饮用水水源</w:t>
      </w:r>
      <w:r>
        <w:rPr>
          <w:rFonts w:hint="default" w:ascii="Times New Roman" w:hAnsi="Times New Roman" w:eastAsia="仿宋_GB2312" w:cs="Times New Roman"/>
          <w:color w:val="auto"/>
          <w:sz w:val="32"/>
          <w:szCs w:val="32"/>
          <w:lang w:val="en-US" w:eastAsia="zh-CN"/>
        </w:rPr>
        <w:t>地水源</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解读机关：</w:t>
      </w:r>
      <w:r>
        <w:rPr>
          <w:rFonts w:hint="default" w:ascii="Times New Roman" w:hAnsi="Times New Roman" w:eastAsia="仿宋_GB2312" w:cs="Times New Roman"/>
          <w:color w:val="auto"/>
          <w:sz w:val="32"/>
          <w:szCs w:val="32"/>
          <w:lang w:val="en-US" w:eastAsia="zh-CN"/>
        </w:rPr>
        <w:t>郑州市惠济区生态文明建设中心</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bCs/>
          <w:color w:val="auto"/>
          <w:sz w:val="32"/>
          <w:szCs w:val="32"/>
        </w:rPr>
        <w:t>联系电话：</w:t>
      </w:r>
      <w:r>
        <w:rPr>
          <w:rFonts w:hint="default" w:ascii="Times New Roman" w:hAnsi="Times New Roman" w:eastAsia="仿宋_GB2312" w:cs="Times New Roman"/>
          <w:color w:val="auto"/>
          <w:sz w:val="32"/>
          <w:szCs w:val="32"/>
        </w:rPr>
        <w:t>0371-</w:t>
      </w:r>
      <w:r>
        <w:rPr>
          <w:rFonts w:hint="default" w:ascii="Times New Roman" w:hAnsi="Times New Roman" w:eastAsia="仿宋_GB2312" w:cs="Times New Roman"/>
          <w:color w:val="auto"/>
          <w:sz w:val="32"/>
          <w:szCs w:val="32"/>
          <w:lang w:val="en-US" w:eastAsia="zh-CN"/>
        </w:rPr>
        <w:t>55211301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YTZiY2NiYWQ1MDA0NmJmNTQ0NzMzMTE5NWM3MzIifQ=="/>
    <w:docVar w:name="KSO_WPS_MARK_KEY" w:val="b53821d9-ffff-4b17-944e-d1860f8ae582"/>
  </w:docVars>
  <w:rsids>
    <w:rsidRoot w:val="4C012CC6"/>
    <w:rsid w:val="044058DC"/>
    <w:rsid w:val="147A532B"/>
    <w:rsid w:val="270327BA"/>
    <w:rsid w:val="2B293FCE"/>
    <w:rsid w:val="30DD6F6C"/>
    <w:rsid w:val="3B823254"/>
    <w:rsid w:val="4C012CC6"/>
    <w:rsid w:val="5F5F3952"/>
    <w:rsid w:val="67BC45DC"/>
    <w:rsid w:val="6ABA2BB4"/>
    <w:rsid w:val="734C1C07"/>
    <w:rsid w:val="7676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outlineLvl w:val="0"/>
    </w:pPr>
    <w:rPr>
      <w:rFonts w:eastAsia="黑体"/>
      <w:b/>
      <w:kern w:val="44"/>
    </w:rPr>
  </w:style>
  <w:style w:type="paragraph" w:styleId="3">
    <w:name w:val="heading 2"/>
    <w:basedOn w:val="1"/>
    <w:next w:val="1"/>
    <w:link w:val="8"/>
    <w:semiHidden/>
    <w:unhideWhenUsed/>
    <w:qFormat/>
    <w:uiPriority w:val="0"/>
    <w:pPr>
      <w:keepNext/>
      <w:keepLines/>
      <w:spacing w:before="10" w:after="10" w:line="480" w:lineRule="auto"/>
      <w:outlineLvl w:val="1"/>
    </w:pPr>
    <w:rPr>
      <w:rFonts w:eastAsia="黑体" w:asciiTheme="majorAscii" w:hAnsiTheme="majorAscii" w:cstheme="majorBidi"/>
      <w:b/>
      <w:bCs/>
      <w:sz w:val="30"/>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2 字符"/>
    <w:basedOn w:val="7"/>
    <w:link w:val="3"/>
    <w:qFormat/>
    <w:uiPriority w:val="0"/>
    <w:rPr>
      <w:rFonts w:eastAsia="黑体" w:asciiTheme="majorAscii" w:hAnsiTheme="majorAscii" w:cstheme="majorBidi"/>
      <w:b/>
      <w:bCs/>
      <w:kern w:val="2"/>
      <w:sz w:val="30"/>
      <w:szCs w:val="32"/>
    </w:rPr>
  </w:style>
  <w:style w:type="paragraph" w:customStyle="1" w:styleId="9">
    <w:name w:val="Default"/>
    <w:next w:val="4"/>
    <w:qFormat/>
    <w:uiPriority w:val="0"/>
    <w:pPr>
      <w:widowControl w:val="0"/>
      <w:autoSpaceDE w:val="0"/>
      <w:autoSpaceDN w:val="0"/>
      <w:adjustRightInd w:val="0"/>
    </w:pPr>
    <w:rPr>
      <w:rFonts w:hint="eastAsia" w:ascii="仿宋_GB2312" w:hAnsi="黑体" w:eastAsia="仿宋_GB2312" w:cs="黑体"/>
      <w:snapToGrid w:val="0"/>
      <w:color w:val="000000"/>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690</Words>
  <Characters>694</Characters>
  <Lines>0</Lines>
  <Paragraphs>0</Paragraphs>
  <TotalTime>1</TotalTime>
  <ScaleCrop>false</ScaleCrop>
  <LinksUpToDate>false</LinksUpToDate>
  <CharactersWithSpaces>695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2023-02-07T01:57:00Z</dcterms:created>
  <dc:creator>木木</dc:creator>
  <cp:lastModifiedBy>十三</cp:lastModifiedBy>
  <cp:lastPrinted>2024-01-04T08:09:00Z</cp:lastPrinted>
  <dcterms:modified xsi:type="dcterms:W3CDTF">2024-01-05T02:39:00Z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DF8345B754C54134906CF34CD1E57097</vt:lpwstr>
  </property>
</Properties>
</file>